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E5" w:rsidRDefault="008E0EE5" w:rsidP="008E0EE5">
      <w:pPr>
        <w:widowControl w:val="0"/>
        <w:rPr>
          <w:rFonts w:ascii="Papyrus" w:hAnsi="Papyrus"/>
          <w:b/>
          <w:bCs/>
          <w:sz w:val="24"/>
          <w:szCs w:val="24"/>
          <w14:ligatures w14:val="none"/>
        </w:rPr>
      </w:pPr>
      <w:r>
        <w:rPr>
          <w:rFonts w:ascii="Papyrus" w:hAnsi="Papyrus"/>
          <w:b/>
          <w:bCs/>
          <w:sz w:val="24"/>
          <w:szCs w:val="24"/>
          <w14:ligatures w14:val="none"/>
        </w:rPr>
        <w:t>ON-CAMPUS HOUSING</w:t>
      </w:r>
    </w:p>
    <w:p w:rsidR="008E0EE5" w:rsidRDefault="008E0EE5" w:rsidP="008E0EE5">
      <w:pPr>
        <w:widowControl w:val="0"/>
        <w:rPr>
          <w14:ligatures w14:val="none"/>
        </w:rPr>
      </w:pPr>
      <w:r>
        <w:rPr>
          <w14:ligatures w14:val="none"/>
        </w:rPr>
        <w:t> </w:t>
      </w:r>
    </w:p>
    <w:p w:rsidR="008E0EE5" w:rsidRPr="008E0EE5" w:rsidRDefault="008E0EE5" w:rsidP="008E0EE5">
      <w:pPr>
        <w:pStyle w:val="BodyText3"/>
        <w:widowControl w:val="0"/>
        <w:jc w:val="both"/>
        <w:rPr>
          <w:sz w:val="24"/>
          <w:szCs w:val="24"/>
          <w14:ligatures w14:val="none"/>
        </w:rPr>
      </w:pPr>
      <w:r w:rsidRPr="008E0EE5">
        <w:rPr>
          <w:sz w:val="24"/>
          <w:szCs w:val="24"/>
          <w14:ligatures w14:val="none"/>
        </w:rPr>
        <w:t xml:space="preserve">Living on campus will conveniently locate you near all classes and the resident dining facilities. You will also be provided with the opportunity to form new friendships in an atmosphere that promotes growth, study and participation in a wide variety of residence hall programs. Becoming a resident also offers a multitude of conveniences and services such as on-site laundry facilities, a recreation area, cable television connection in each room, and discounted long distance phone services available on domestic and international calling.    </w:t>
      </w:r>
    </w:p>
    <w:p w:rsidR="008E0EE5" w:rsidRPr="008E0EE5" w:rsidRDefault="008E0EE5" w:rsidP="008E0EE5">
      <w:pPr>
        <w:pStyle w:val="BodyText3"/>
        <w:widowControl w:val="0"/>
        <w:jc w:val="both"/>
        <w:rPr>
          <w:sz w:val="24"/>
          <w:szCs w:val="24"/>
          <w14:ligatures w14:val="none"/>
        </w:rPr>
      </w:pPr>
      <w:r w:rsidRPr="008E0EE5">
        <w:rPr>
          <w:sz w:val="24"/>
          <w:szCs w:val="24"/>
          <w14:ligatures w14:val="none"/>
        </w:rPr>
        <w:t>XULA has four separate types of air-conditioned, on-campus housing to meet the needs of the diverse student body at XULA.  </w:t>
      </w:r>
    </w:p>
    <w:p w:rsidR="008E0EE5" w:rsidRPr="008E0EE5" w:rsidRDefault="008E0EE5" w:rsidP="008E0EE5">
      <w:pPr>
        <w:pStyle w:val="BodyText3"/>
        <w:widowControl w:val="0"/>
        <w:jc w:val="both"/>
        <w:rPr>
          <w:sz w:val="24"/>
          <w:szCs w:val="24"/>
          <w14:ligatures w14:val="none"/>
        </w:rPr>
      </w:pPr>
      <w:r w:rsidRPr="008E0EE5">
        <w:rPr>
          <w:sz w:val="24"/>
          <w:szCs w:val="24"/>
          <w14:ligatures w14:val="none"/>
        </w:rPr>
        <w:t xml:space="preserve">The deposit and application fees that are required for all student housing accommodations vary.  </w:t>
      </w:r>
    </w:p>
    <w:p w:rsidR="008E0EE5" w:rsidRPr="008E0EE5" w:rsidRDefault="008E0EE5" w:rsidP="008E0EE5">
      <w:pPr>
        <w:widowControl w:val="0"/>
        <w:rPr>
          <w:sz w:val="24"/>
          <w:szCs w:val="24"/>
          <w14:ligatures w14:val="none"/>
        </w:rPr>
      </w:pPr>
      <w:r w:rsidRPr="008E0EE5">
        <w:rPr>
          <w:sz w:val="24"/>
          <w:szCs w:val="24"/>
          <w14:ligatures w14:val="none"/>
        </w:rPr>
        <w:t> </w:t>
      </w:r>
    </w:p>
    <w:p w:rsidR="008E0EE5" w:rsidRPr="008E0EE5" w:rsidRDefault="008E0EE5" w:rsidP="008E0EE5">
      <w:pPr>
        <w:pStyle w:val="BodyText3"/>
        <w:widowControl w:val="0"/>
        <w:jc w:val="both"/>
        <w:rPr>
          <w:b/>
          <w:bCs/>
          <w:sz w:val="24"/>
          <w:szCs w:val="24"/>
          <w:u w:val="single"/>
          <w14:ligatures w14:val="none"/>
        </w:rPr>
      </w:pPr>
      <w:r w:rsidRPr="008E0EE5">
        <w:rPr>
          <w:b/>
          <w:bCs/>
          <w:sz w:val="24"/>
          <w:szCs w:val="24"/>
          <w:u w:val="single"/>
          <w14:ligatures w14:val="none"/>
        </w:rPr>
        <w:t>Living Learning Center</w:t>
      </w:r>
    </w:p>
    <w:p w:rsidR="008E0EE5" w:rsidRPr="008E0EE5" w:rsidRDefault="008E0EE5" w:rsidP="008E0EE5">
      <w:pPr>
        <w:pStyle w:val="BodyText3"/>
        <w:widowControl w:val="0"/>
        <w:jc w:val="both"/>
        <w:rPr>
          <w:sz w:val="24"/>
          <w:szCs w:val="24"/>
          <w14:ligatures w14:val="none"/>
        </w:rPr>
      </w:pPr>
      <w:r w:rsidRPr="008E0EE5">
        <w:rPr>
          <w:sz w:val="24"/>
          <w:szCs w:val="24"/>
          <w14:ligatures w14:val="none"/>
        </w:rPr>
        <w:t>This i</w:t>
      </w:r>
      <w:r>
        <w:rPr>
          <w:sz w:val="24"/>
          <w:szCs w:val="24"/>
          <w14:ligatures w14:val="none"/>
        </w:rPr>
        <w:t>s a five-story state-of-the-art</w:t>
      </w:r>
      <w:r w:rsidRPr="008E0EE5">
        <w:rPr>
          <w:sz w:val="24"/>
          <w:szCs w:val="24"/>
          <w14:ligatures w14:val="none"/>
        </w:rPr>
        <w:t xml:space="preserve"> facility, which has a capacity of 419 females. Each room has a suite with bath facilities. The hall has central cooling and heating. There are kitchenettes on each floor equipped with a microwave and vending machines.</w:t>
      </w:r>
    </w:p>
    <w:p w:rsidR="008E0EE5" w:rsidRPr="008E0EE5" w:rsidRDefault="008E0EE5" w:rsidP="008E0EE5">
      <w:pPr>
        <w:pStyle w:val="BodyText3"/>
        <w:widowControl w:val="0"/>
        <w:jc w:val="both"/>
        <w:rPr>
          <w:b/>
          <w:bCs/>
          <w:sz w:val="24"/>
          <w:szCs w:val="24"/>
          <w:u w:val="single"/>
          <w14:ligatures w14:val="none"/>
        </w:rPr>
      </w:pPr>
      <w:r w:rsidRPr="008E0EE5">
        <w:rPr>
          <w:b/>
          <w:bCs/>
          <w:sz w:val="24"/>
          <w:szCs w:val="24"/>
          <w:u w:val="single"/>
          <w14:ligatures w14:val="none"/>
        </w:rPr>
        <w:t>St. Katharine Drexel Hall</w:t>
      </w:r>
    </w:p>
    <w:p w:rsidR="008E0EE5" w:rsidRPr="008E0EE5" w:rsidRDefault="008E0EE5" w:rsidP="008E0EE5">
      <w:pPr>
        <w:pStyle w:val="BodyText3"/>
        <w:widowControl w:val="0"/>
        <w:jc w:val="both"/>
        <w:rPr>
          <w:sz w:val="24"/>
          <w:szCs w:val="24"/>
          <w14:ligatures w14:val="none"/>
        </w:rPr>
      </w:pPr>
      <w:r w:rsidRPr="008E0EE5">
        <w:rPr>
          <w:sz w:val="24"/>
          <w:szCs w:val="24"/>
          <w14:ligatures w14:val="none"/>
        </w:rPr>
        <w:t>This is a six-story building that primarily houses female freshman residents. Each floor has a community restroom and shower facilities. Each room is approximately 15’ x 11’ and houses two occupants. Capacity is 352. The hall has central cooling and heating.</w:t>
      </w:r>
    </w:p>
    <w:p w:rsidR="008E0EE5" w:rsidRPr="008E0EE5" w:rsidRDefault="008E0EE5" w:rsidP="008E0EE5">
      <w:pPr>
        <w:pStyle w:val="BodyText3"/>
        <w:widowControl w:val="0"/>
        <w:jc w:val="both"/>
        <w:rPr>
          <w:b/>
          <w:bCs/>
          <w:sz w:val="24"/>
          <w:szCs w:val="24"/>
          <w:u w:val="single"/>
          <w14:ligatures w14:val="none"/>
        </w:rPr>
      </w:pPr>
      <w:r w:rsidRPr="008E0EE5">
        <w:rPr>
          <w:b/>
          <w:bCs/>
          <w:sz w:val="24"/>
          <w:szCs w:val="24"/>
          <w:u w:val="single"/>
          <w14:ligatures w14:val="none"/>
        </w:rPr>
        <w:t>St. Michael's Hall</w:t>
      </w:r>
    </w:p>
    <w:p w:rsidR="008E0EE5" w:rsidRPr="008E0EE5" w:rsidRDefault="008E0EE5" w:rsidP="008E0EE5">
      <w:pPr>
        <w:pStyle w:val="BodyText3"/>
        <w:widowControl w:val="0"/>
        <w:jc w:val="both"/>
        <w:rPr>
          <w:sz w:val="24"/>
          <w:szCs w:val="24"/>
          <w14:ligatures w14:val="none"/>
        </w:rPr>
      </w:pPr>
      <w:r w:rsidRPr="008E0EE5">
        <w:rPr>
          <w:sz w:val="24"/>
          <w:szCs w:val="24"/>
          <w14:ligatures w14:val="none"/>
        </w:rPr>
        <w:t xml:space="preserve">This is a three-story building that houses male students only. With a total capacity </w:t>
      </w:r>
      <w:proofErr w:type="gramStart"/>
      <w:r w:rsidRPr="008E0EE5">
        <w:rPr>
          <w:sz w:val="24"/>
          <w:szCs w:val="24"/>
          <w14:ligatures w14:val="none"/>
        </w:rPr>
        <w:t>of  185</w:t>
      </w:r>
      <w:proofErr w:type="gramEnd"/>
      <w:r w:rsidRPr="008E0EE5">
        <w:rPr>
          <w:sz w:val="24"/>
          <w:szCs w:val="24"/>
          <w14:ligatures w14:val="none"/>
        </w:rPr>
        <w:t>, it has double room occupancy with a few single rooms. There are community baths and shower facilities on each floor. The hall has central cooling and heating. Each room is approximately 15’ x 13’.</w:t>
      </w:r>
    </w:p>
    <w:p w:rsidR="008E0EE5" w:rsidRPr="008E0EE5" w:rsidRDefault="008E0EE5" w:rsidP="008E0EE5">
      <w:pPr>
        <w:pStyle w:val="BodyText3"/>
        <w:widowControl w:val="0"/>
        <w:jc w:val="both"/>
        <w:rPr>
          <w:b/>
          <w:bCs/>
          <w:sz w:val="24"/>
          <w:szCs w:val="24"/>
          <w:u w:val="single"/>
          <w14:ligatures w14:val="none"/>
        </w:rPr>
      </w:pPr>
      <w:r w:rsidRPr="008E0EE5">
        <w:rPr>
          <w:b/>
          <w:bCs/>
          <w:sz w:val="24"/>
          <w:szCs w:val="24"/>
          <w:u w:val="single"/>
          <w14:ligatures w14:val="none"/>
        </w:rPr>
        <w:t xml:space="preserve">St. Martin </w:t>
      </w:r>
      <w:proofErr w:type="spellStart"/>
      <w:r w:rsidRPr="008E0EE5">
        <w:rPr>
          <w:b/>
          <w:bCs/>
          <w:sz w:val="24"/>
          <w:szCs w:val="24"/>
          <w:u w:val="single"/>
          <w14:ligatures w14:val="none"/>
        </w:rPr>
        <w:t>Deporres</w:t>
      </w:r>
      <w:proofErr w:type="spellEnd"/>
      <w:r w:rsidRPr="008E0EE5">
        <w:rPr>
          <w:b/>
          <w:bCs/>
          <w:sz w:val="24"/>
          <w:szCs w:val="24"/>
          <w:u w:val="single"/>
          <w14:ligatures w14:val="none"/>
        </w:rPr>
        <w:t xml:space="preserve"> Hall</w:t>
      </w:r>
    </w:p>
    <w:p w:rsidR="008E0EE5" w:rsidRPr="008E0EE5" w:rsidRDefault="008E0EE5" w:rsidP="008E0EE5">
      <w:pPr>
        <w:pStyle w:val="BodyText3"/>
        <w:widowControl w:val="0"/>
        <w:jc w:val="both"/>
        <w:rPr>
          <w:sz w:val="24"/>
          <w:szCs w:val="24"/>
          <w14:ligatures w14:val="none"/>
        </w:rPr>
      </w:pPr>
      <w:r w:rsidRPr="008E0EE5">
        <w:rPr>
          <w:sz w:val="24"/>
          <w:szCs w:val="24"/>
          <w14:ligatures w14:val="none"/>
        </w:rPr>
        <w:t>This is a seven-story state-of-the-art facility that houses upper-classmen. It has a capacity of 514. Each room is equipped for double occupancy and has a private bath. The hall has central cooling and heating controls in the room.</w:t>
      </w:r>
    </w:p>
    <w:p w:rsidR="008E0EE5" w:rsidRPr="008E0EE5" w:rsidRDefault="008E0EE5" w:rsidP="008E0EE5">
      <w:pPr>
        <w:pStyle w:val="BodyText3"/>
        <w:widowControl w:val="0"/>
        <w:jc w:val="both"/>
        <w:rPr>
          <w:sz w:val="24"/>
          <w:szCs w:val="24"/>
          <w:u w:val="single"/>
          <w14:ligatures w14:val="none"/>
        </w:rPr>
      </w:pPr>
      <w:r w:rsidRPr="008E0EE5">
        <w:rPr>
          <w:sz w:val="24"/>
          <w:szCs w:val="24"/>
          <w:u w:val="single"/>
          <w14:ligatures w14:val="none"/>
        </w:rPr>
        <w:t> </w:t>
      </w:r>
    </w:p>
    <w:p w:rsidR="008E0EE5" w:rsidRPr="008E0EE5" w:rsidRDefault="008E0EE5" w:rsidP="008E0EE5">
      <w:pPr>
        <w:widowControl w:val="0"/>
        <w:jc w:val="both"/>
        <w:rPr>
          <w:sz w:val="24"/>
          <w:szCs w:val="24"/>
          <w14:ligatures w14:val="none"/>
        </w:rPr>
      </w:pPr>
      <w:r w:rsidRPr="008E0EE5">
        <w:rPr>
          <w:sz w:val="24"/>
          <w:szCs w:val="24"/>
          <w14:ligatures w14:val="none"/>
        </w:rPr>
        <w:t xml:space="preserve">Contact the Office of Residential Life for additional information on campus housing and the resident food service meal plans. </w:t>
      </w:r>
    </w:p>
    <w:p w:rsidR="008E0EE5" w:rsidRPr="008E0EE5" w:rsidRDefault="008E0EE5" w:rsidP="008E0EE5">
      <w:pPr>
        <w:widowControl w:val="0"/>
        <w:jc w:val="both"/>
        <w:rPr>
          <w:sz w:val="24"/>
          <w:szCs w:val="24"/>
          <w14:ligatures w14:val="none"/>
        </w:rPr>
      </w:pPr>
      <w:r w:rsidRPr="008E0EE5">
        <w:rPr>
          <w:b/>
          <w:bCs/>
          <w:sz w:val="24"/>
          <w:szCs w:val="24"/>
          <w14:ligatures w14:val="none"/>
        </w:rPr>
        <w:lastRenderedPageBreak/>
        <w:t xml:space="preserve">Phone:    </w:t>
      </w:r>
      <w:r w:rsidRPr="008E0EE5">
        <w:rPr>
          <w:sz w:val="24"/>
          <w:szCs w:val="24"/>
          <w14:ligatures w14:val="none"/>
        </w:rPr>
        <w:t xml:space="preserve">504.520.7321 </w:t>
      </w:r>
    </w:p>
    <w:p w:rsidR="008E0EE5" w:rsidRPr="008E0EE5" w:rsidRDefault="008E0EE5" w:rsidP="008E0EE5">
      <w:pPr>
        <w:widowControl w:val="0"/>
        <w:jc w:val="both"/>
        <w:rPr>
          <w:sz w:val="24"/>
          <w:szCs w:val="24"/>
          <w14:ligatures w14:val="none"/>
        </w:rPr>
      </w:pPr>
      <w:r w:rsidRPr="008E0EE5">
        <w:rPr>
          <w:b/>
          <w:bCs/>
          <w:sz w:val="24"/>
          <w:szCs w:val="24"/>
          <w14:ligatures w14:val="none"/>
        </w:rPr>
        <w:t xml:space="preserve"> Fax:        </w:t>
      </w:r>
      <w:r w:rsidRPr="008E0EE5">
        <w:rPr>
          <w:sz w:val="24"/>
          <w:szCs w:val="24"/>
          <w14:ligatures w14:val="none"/>
        </w:rPr>
        <w:t>504.520.7936</w:t>
      </w:r>
    </w:p>
    <w:p w:rsidR="008E0EE5" w:rsidRPr="008E0EE5" w:rsidRDefault="008E0EE5" w:rsidP="008E0EE5">
      <w:pPr>
        <w:widowControl w:val="0"/>
        <w:rPr>
          <w:sz w:val="24"/>
          <w:szCs w:val="24"/>
          <w14:ligatures w14:val="none"/>
        </w:rPr>
      </w:pPr>
      <w:r>
        <w:rPr>
          <w:b/>
          <w:bCs/>
          <w:sz w:val="24"/>
          <w:szCs w:val="24"/>
          <w14:ligatures w14:val="none"/>
        </w:rPr>
        <w:t xml:space="preserve">Web:     </w:t>
      </w:r>
      <w:r w:rsidRPr="008E0EE5">
        <w:rPr>
          <w:b/>
          <w:bCs/>
          <w:sz w:val="24"/>
          <w:szCs w:val="24"/>
          <w14:ligatures w14:val="none"/>
        </w:rPr>
        <w:t xml:space="preserve"> </w:t>
      </w:r>
      <w:hyperlink r:id="rId4" w:history="1">
        <w:r w:rsidRPr="008E0EE5">
          <w:rPr>
            <w:rStyle w:val="Hyperlink"/>
            <w:sz w:val="24"/>
            <w:szCs w:val="24"/>
          </w:rPr>
          <w:t>https://www.xula.edu/residentialhalls</w:t>
        </w:r>
      </w:hyperlink>
    </w:p>
    <w:p w:rsidR="00734710" w:rsidRDefault="00734710">
      <w:bookmarkStart w:id="0" w:name="_GoBack"/>
      <w:bookmarkEnd w:id="0"/>
    </w:p>
    <w:sectPr w:rsidR="00734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E5"/>
    <w:rsid w:val="00734710"/>
    <w:rsid w:val="008E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B754"/>
  <w15:chartTrackingRefBased/>
  <w15:docId w15:val="{D6E65D2E-4DF9-4349-AF4D-A3529B38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E5"/>
    <w:pPr>
      <w:spacing w:after="180" w:line="271" w:lineRule="auto"/>
    </w:pPr>
    <w:rPr>
      <w:rFonts w:ascii="Gill Sans MT" w:eastAsia="Times New Roman" w:hAnsi="Gill Sans MT" w:cs="Times New Roman"/>
      <w:color w:val="000000"/>
      <w:kern w:val="28"/>
      <w:sz w:val="16"/>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8E0EE5"/>
    <w:pPr>
      <w:spacing w:after="180" w:line="271" w:lineRule="auto"/>
    </w:pPr>
    <w:rPr>
      <w:rFonts w:ascii="Gill Sans MT" w:eastAsia="Times New Roman" w:hAnsi="Gill Sans MT" w:cs="Times New Roman"/>
      <w:color w:val="000000"/>
      <w:kern w:val="28"/>
      <w:sz w:val="16"/>
      <w:szCs w:val="20"/>
      <w14:ligatures w14:val="standard"/>
      <w14:cntxtAlts/>
    </w:rPr>
  </w:style>
  <w:style w:type="character" w:customStyle="1" w:styleId="BodyText3Char">
    <w:name w:val="Body Text 3 Char"/>
    <w:basedOn w:val="DefaultParagraphFont"/>
    <w:link w:val="BodyText3"/>
    <w:uiPriority w:val="99"/>
    <w:rsid w:val="008E0EE5"/>
    <w:rPr>
      <w:rFonts w:ascii="Gill Sans MT" w:eastAsia="Times New Roman" w:hAnsi="Gill Sans MT" w:cs="Times New Roman"/>
      <w:color w:val="000000"/>
      <w:kern w:val="28"/>
      <w:sz w:val="16"/>
      <w:szCs w:val="20"/>
      <w14:ligatures w14:val="standard"/>
      <w14:cntxtAlts/>
    </w:rPr>
  </w:style>
  <w:style w:type="character" w:styleId="Hyperlink">
    <w:name w:val="Hyperlink"/>
    <w:basedOn w:val="DefaultParagraphFont"/>
    <w:uiPriority w:val="99"/>
    <w:semiHidden/>
    <w:unhideWhenUsed/>
    <w:rsid w:val="008E0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21541">
      <w:bodyDiv w:val="1"/>
      <w:marLeft w:val="0"/>
      <w:marRight w:val="0"/>
      <w:marTop w:val="0"/>
      <w:marBottom w:val="0"/>
      <w:divBdr>
        <w:top w:val="none" w:sz="0" w:space="0" w:color="auto"/>
        <w:left w:val="none" w:sz="0" w:space="0" w:color="auto"/>
        <w:bottom w:val="none" w:sz="0" w:space="0" w:color="auto"/>
        <w:right w:val="none" w:sz="0" w:space="0" w:color="auto"/>
      </w:divBdr>
    </w:div>
    <w:div w:id="1130561808">
      <w:bodyDiv w:val="1"/>
      <w:marLeft w:val="0"/>
      <w:marRight w:val="0"/>
      <w:marTop w:val="0"/>
      <w:marBottom w:val="0"/>
      <w:divBdr>
        <w:top w:val="none" w:sz="0" w:space="0" w:color="auto"/>
        <w:left w:val="none" w:sz="0" w:space="0" w:color="auto"/>
        <w:bottom w:val="none" w:sz="0" w:space="0" w:color="auto"/>
        <w:right w:val="none" w:sz="0" w:space="0" w:color="auto"/>
      </w:divBdr>
    </w:div>
    <w:div w:id="1613635769">
      <w:bodyDiv w:val="1"/>
      <w:marLeft w:val="0"/>
      <w:marRight w:val="0"/>
      <w:marTop w:val="0"/>
      <w:marBottom w:val="0"/>
      <w:divBdr>
        <w:top w:val="none" w:sz="0" w:space="0" w:color="auto"/>
        <w:left w:val="none" w:sz="0" w:space="0" w:color="auto"/>
        <w:bottom w:val="none" w:sz="0" w:space="0" w:color="auto"/>
        <w:right w:val="none" w:sz="0" w:space="0" w:color="auto"/>
      </w:divBdr>
    </w:div>
    <w:div w:id="19903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xula.edu/residentialh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2020-01-31T22:21:00Z</dcterms:created>
  <dcterms:modified xsi:type="dcterms:W3CDTF">2020-01-31T22:29:00Z</dcterms:modified>
</cp:coreProperties>
</file>